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MARIUS PEDERSEN A.S. PROVOZOVNA PLZE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é, chata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 a chalup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ři, </w:t>
        <w:br/>
        <w:br/>
        <w:t xml:space="preserve">s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ástupem letní sezóny se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ěhem svozů komun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álního odpadu </w:t>
        <w:br/>
        <w:t xml:space="preserve">setkáváme v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ých obcích s nádobami, které nejsou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čeny </w:t>
        <w:br/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ádnou známkou.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Berte prosím na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ědom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že takov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éto nádoby nebudou vyvá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ženy. Toto pravidlo plat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 i pro domácnosti, kterým byla vydaná jedna známka, ale mají více nádob. 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 nádoba tedy musí být ozna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čena 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ámkou!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Od 15.7.2019 nebudou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 označen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é nádoby,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či pytle bez loga Marius Pedersen a.s. vyv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ženy!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1.7.2019 prob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ěhne svoz odpadů ještě za 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ávajících podmínek.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Pro sezónní svozy nabízíme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ři varianty: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* sez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ónní známky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frekvence vývozu stejná jako v obci, platná v letním období (duben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íjen). V tomto období je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štěn </w:t>
        <w:br/>
        <w:t xml:space="preserve">cyklick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ý svoz nádob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ých touto známkou. Vhodné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ř. pro chataře,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mají vlastní nádobu a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pravidelný svoz. </w:t>
        <w:br/>
        <w:t xml:space="preserve">Cena se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ítá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ěrově z ceny celoročn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známky a podle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čtu </w:t>
        <w:br/>
        <w:t xml:space="preserve">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ů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* jednor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ázové známky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prou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žky s logem MP. Vhodn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ř. pro chataře,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mají vlastní nádobu, ale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odpadu je </w:t>
        <w:br/>
        <w:t xml:space="preserve">nárazové. Prou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žek lze ovinout kolem ucha popelnice podobně jako </w:t>
        <w:br/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áramek. Po svozu posádka známku strhne, platí tedy pro jeden svoz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* jednorázové pytle ozna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é logem MP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pro chata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 bez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ádoby,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ípadn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ácnosti, kterým nesta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1 nádoba a </w:t>
        <w:br/>
        <w:t xml:space="preserve">necht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si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řizovat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í. </w:t>
        <w:br/>
        <w:br/>
        <w:br/>
        <w:t xml:space="preserve">Samoz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řejmě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ám budeme maximáln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ápomocni, abychom systém aplikovali správn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 a udrželi poř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ádek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čistotu ve Vaš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obci. </w:t>
        <w:br/>
        <w:br/>
        <w:t xml:space="preserve">V úct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 </w:t>
        <w:br/>
        <w:br/>
        <w:t xml:space="preserve">MARIUS PEDERSEN A.S.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PROVOZOVNA PLZE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Ň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MGR. PETR FISCHER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  <w:t xml:space="preserve">obchodní zástupce </w:t>
        <w:br/>
        <w:br/>
        <w:t xml:space="preserve">Marius Pedersen a.s. |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ůběžn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 1940/3 |500 09 Hradec Králové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