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7938" w14:textId="77777777" w:rsidR="00F3685B" w:rsidRPr="00F3685B" w:rsidRDefault="00F3685B" w:rsidP="00F368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96"/>
          <w:szCs w:val="96"/>
          <w:lang w:eastAsia="cs-CZ"/>
        </w:rPr>
      </w:pPr>
      <w:r w:rsidRPr="00F3685B">
        <w:rPr>
          <w:rFonts w:ascii="Times New Roman" w:eastAsia="Times New Roman" w:hAnsi="Times New Roman" w:cs="Times New Roman"/>
          <w:b/>
          <w:bCs/>
          <w:sz w:val="96"/>
          <w:szCs w:val="96"/>
          <w:lang w:eastAsia="cs-CZ"/>
        </w:rPr>
        <w:t>Kotlíkové dotace pro Královehradecký kraj byly spuštěny</w:t>
      </w:r>
    </w:p>
    <w:p w14:paraId="6AFC1DAD" w14:textId="77777777" w:rsidR="00F3685B" w:rsidRPr="004726D3" w:rsidRDefault="00F3685B" w:rsidP="00F368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  <w:r w:rsidRPr="004726D3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Postup podání žádosti o dotaci:</w:t>
      </w:r>
    </w:p>
    <w:p w14:paraId="650B68DC" w14:textId="77777777" w:rsidR="00F3685B" w:rsidRPr="004726D3" w:rsidRDefault="00F3685B" w:rsidP="00F3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4726D3">
        <w:rPr>
          <w:rFonts w:ascii="Times New Roman" w:eastAsia="Times New Roman" w:hAnsi="Times New Roman" w:cs="Times New Roman"/>
          <w:sz w:val="44"/>
          <w:szCs w:val="44"/>
          <w:lang w:eastAsia="cs-CZ"/>
        </w:rPr>
        <w:t>1. Zřízení účtu v dotačním portále DOTIS</w:t>
      </w:r>
      <w:r w:rsidRPr="004726D3">
        <w:rPr>
          <w:rFonts w:ascii="Times New Roman" w:eastAsia="Times New Roman" w:hAnsi="Times New Roman" w:cs="Times New Roman"/>
          <w:sz w:val="44"/>
          <w:szCs w:val="44"/>
          <w:lang w:eastAsia="cs-CZ"/>
        </w:rPr>
        <w:br/>
        <w:t>    (</w:t>
      </w:r>
      <w:hyperlink r:id="rId4" w:tgtFrame="_blank" w:history="1">
        <w:r w:rsidRPr="004726D3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  <w:lang w:eastAsia="cs-CZ"/>
          </w:rPr>
          <w:t>https://dotace.kr-kralovehradecky.cz</w:t>
        </w:r>
      </w:hyperlink>
      <w:r w:rsidRPr="004726D3">
        <w:rPr>
          <w:rFonts w:ascii="Times New Roman" w:eastAsia="Times New Roman" w:hAnsi="Times New Roman" w:cs="Times New Roman"/>
          <w:sz w:val="44"/>
          <w:szCs w:val="44"/>
          <w:lang w:eastAsia="cs-CZ"/>
        </w:rPr>
        <w:t>).</w:t>
      </w:r>
      <w:r w:rsidRPr="004726D3">
        <w:rPr>
          <w:rFonts w:ascii="Times New Roman" w:eastAsia="Times New Roman" w:hAnsi="Times New Roman" w:cs="Times New Roman"/>
          <w:sz w:val="44"/>
          <w:szCs w:val="44"/>
          <w:lang w:eastAsia="cs-CZ"/>
        </w:rPr>
        <w:br/>
        <w:t>2. Registrace žádosti o kotlíkovou dotaci.</w:t>
      </w:r>
      <w:r w:rsidRPr="004726D3">
        <w:rPr>
          <w:rFonts w:ascii="Times New Roman" w:eastAsia="Times New Roman" w:hAnsi="Times New Roman" w:cs="Times New Roman"/>
          <w:sz w:val="44"/>
          <w:szCs w:val="44"/>
          <w:lang w:eastAsia="cs-CZ"/>
        </w:rPr>
        <w:br/>
        <w:t>3. Vyplnění a odeslání elektronické žádosti.</w:t>
      </w:r>
      <w:r w:rsidRPr="004726D3">
        <w:rPr>
          <w:rFonts w:ascii="Times New Roman" w:eastAsia="Times New Roman" w:hAnsi="Times New Roman" w:cs="Times New Roman"/>
          <w:sz w:val="44"/>
          <w:szCs w:val="44"/>
          <w:lang w:eastAsia="cs-CZ"/>
        </w:rPr>
        <w:br/>
        <w:t>4. Doručení podepsané (listinné) žádosti vč. příloh na Krajský úřad KHK.</w:t>
      </w:r>
    </w:p>
    <w:p w14:paraId="01C2B93C" w14:textId="77777777" w:rsidR="00F3685B" w:rsidRPr="004726D3" w:rsidRDefault="00F3685B" w:rsidP="00F3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4726D3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 xml:space="preserve">Výčet podporovaných zařízení (nových kotlů) je uveden v seznamu výrobků a technologií, který je k tomuto účelu veden Státním fondem životního prostředí ČR na </w:t>
      </w:r>
      <w:hyperlink r:id="rId5" w:tgtFrame="_blank" w:history="1">
        <w:r w:rsidRPr="004726D3">
          <w:rPr>
            <w:rFonts w:ascii="Times New Roman" w:eastAsia="Times New Roman" w:hAnsi="Times New Roman" w:cs="Times New Roman"/>
            <w:b/>
            <w:bCs/>
            <w:color w:val="0000FF"/>
            <w:sz w:val="44"/>
            <w:szCs w:val="44"/>
            <w:u w:val="single"/>
            <w:lang w:eastAsia="cs-CZ"/>
          </w:rPr>
          <w:t>svt.sfzp.cz.</w:t>
        </w:r>
      </w:hyperlink>
    </w:p>
    <w:p w14:paraId="2648E932" w14:textId="77777777" w:rsidR="00F3685B" w:rsidRPr="004726D3" w:rsidRDefault="00F3685B" w:rsidP="00F3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4726D3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Infolinka:</w:t>
      </w:r>
      <w:r w:rsidRPr="004726D3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 </w:t>
      </w:r>
      <w:r w:rsidRPr="004726D3">
        <w:rPr>
          <w:rFonts w:ascii="Times New Roman" w:eastAsia="Times New Roman" w:hAnsi="Times New Roman" w:cs="Times New Roman"/>
          <w:b/>
          <w:bCs/>
          <w:color w:val="E74C3C"/>
          <w:sz w:val="44"/>
          <w:szCs w:val="44"/>
          <w:lang w:eastAsia="cs-CZ"/>
        </w:rPr>
        <w:t>722 960 675</w:t>
      </w:r>
      <w:r w:rsidRPr="004726D3">
        <w:rPr>
          <w:rFonts w:ascii="Times New Roman" w:eastAsia="Times New Roman" w:hAnsi="Times New Roman" w:cs="Times New Roman"/>
          <w:sz w:val="44"/>
          <w:szCs w:val="44"/>
          <w:lang w:eastAsia="cs-CZ"/>
        </w:rPr>
        <w:t>, provozní doba Po-Pá 8-16:00 hodin</w:t>
      </w:r>
    </w:p>
    <w:p w14:paraId="5626F80F" w14:textId="77777777" w:rsidR="00F3685B" w:rsidRPr="004726D3" w:rsidRDefault="00F3685B" w:rsidP="00F3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4726D3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 xml:space="preserve">e-mail: </w:t>
      </w:r>
      <w:hyperlink r:id="rId6" w:history="1">
        <w:r w:rsidRPr="004726D3">
          <w:rPr>
            <w:rFonts w:ascii="Times New Roman" w:eastAsia="Times New Roman" w:hAnsi="Times New Roman" w:cs="Times New Roman"/>
            <w:b/>
            <w:bCs/>
            <w:color w:val="0000FF"/>
            <w:sz w:val="44"/>
            <w:szCs w:val="44"/>
            <w:u w:val="single"/>
            <w:lang w:eastAsia="cs-CZ"/>
          </w:rPr>
          <w:t>kotlikovedotace@kr-kralovehradecky.cz</w:t>
        </w:r>
      </w:hyperlink>
    </w:p>
    <w:p w14:paraId="30074093" w14:textId="77777777" w:rsidR="00F3685B" w:rsidRPr="004726D3" w:rsidRDefault="00F3685B" w:rsidP="00F368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  <w:r w:rsidRPr="004726D3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Harmonogram přijímání žádostí</w:t>
      </w:r>
    </w:p>
    <w:tbl>
      <w:tblPr>
        <w:tblW w:w="475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  <w:gridCol w:w="6218"/>
        <w:gridCol w:w="2948"/>
      </w:tblGrid>
      <w:tr w:rsidR="00F3685B" w:rsidRPr="004726D3" w14:paraId="18003F6E" w14:textId="77777777" w:rsidTr="004726D3"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51B2D" w14:textId="77777777" w:rsidR="00F3685B" w:rsidRPr="004726D3" w:rsidRDefault="00F3685B" w:rsidP="00F3685B">
            <w:pPr>
              <w:spacing w:before="120"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b/>
                <w:bCs/>
                <w:color w:val="FFFFFF"/>
                <w:sz w:val="44"/>
                <w:szCs w:val="44"/>
                <w:lang w:eastAsia="cs-CZ"/>
              </w:rPr>
              <w:t>Termíny registrace</w:t>
            </w:r>
          </w:p>
          <w:p w14:paraId="733043AB" w14:textId="77777777" w:rsidR="00F3685B" w:rsidRPr="004726D3" w:rsidRDefault="00F3685B" w:rsidP="00F3685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b/>
                <w:bCs/>
                <w:color w:val="FFFFFF"/>
                <w:sz w:val="44"/>
                <w:szCs w:val="44"/>
                <w:lang w:eastAsia="cs-CZ"/>
              </w:rPr>
              <w:t>(10 – 14 h)</w:t>
            </w:r>
          </w:p>
        </w:tc>
        <w:tc>
          <w:tcPr>
            <w:tcW w:w="6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0EB6A" w14:textId="77777777" w:rsidR="00F3685B" w:rsidRPr="004726D3" w:rsidRDefault="00F3685B" w:rsidP="00F3685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b/>
                <w:bCs/>
                <w:color w:val="FFFFFF"/>
                <w:sz w:val="44"/>
                <w:szCs w:val="44"/>
                <w:lang w:eastAsia="cs-CZ"/>
              </w:rPr>
              <w:t>Elektronické vyplnění a odeslání žádosti v systému DOTIS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3F163" w14:textId="77777777" w:rsidR="00F3685B" w:rsidRPr="004726D3" w:rsidRDefault="00F3685B" w:rsidP="00F3685B">
            <w:pPr>
              <w:spacing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b/>
                <w:bCs/>
                <w:color w:val="FFFFFF"/>
                <w:sz w:val="44"/>
                <w:szCs w:val="44"/>
                <w:lang w:eastAsia="cs-CZ"/>
              </w:rPr>
              <w:t>Doručení listinné podoby žádosti vč. příloh na Krajský úřad KHK nejpozději do</w:t>
            </w:r>
          </w:p>
        </w:tc>
      </w:tr>
      <w:tr w:rsidR="00F3685B" w:rsidRPr="004726D3" w14:paraId="09BA46CC" w14:textId="77777777" w:rsidTr="004726D3"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E17FB" w14:textId="77777777"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cs-CZ"/>
              </w:rPr>
              <w:t xml:space="preserve">15. 6. 2022 </w:t>
            </w: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(10-14 h)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ADACA" w14:textId="77777777"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16. 6. – 28. 6. 2022 (do 12 hod)*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852B9" w14:textId="77777777"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13. 7. 2022</w:t>
            </w:r>
          </w:p>
        </w:tc>
      </w:tr>
      <w:tr w:rsidR="00F3685B" w:rsidRPr="004726D3" w14:paraId="23D03CE8" w14:textId="77777777" w:rsidTr="004726D3"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D71" w14:textId="77777777"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cs-CZ"/>
              </w:rPr>
              <w:t xml:space="preserve">29. 6. 2022 </w:t>
            </w: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(10-14 h)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C9DC5" w14:textId="77777777"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30. 6. – 12. 7. 2022 (do 12 hod)*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D609E" w14:textId="77777777"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27. 7. 2022</w:t>
            </w:r>
          </w:p>
        </w:tc>
      </w:tr>
      <w:tr w:rsidR="00F3685B" w:rsidRPr="004726D3" w14:paraId="5426CF04" w14:textId="77777777" w:rsidTr="004726D3"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D49E8" w14:textId="77777777"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cs-CZ"/>
              </w:rPr>
              <w:t xml:space="preserve">13. 7. 2022 </w:t>
            </w: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(10-14 h)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8F08C" w14:textId="77777777"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14. 7. – 26. 7. 2022 (do 12 hod)*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0E53B" w14:textId="77777777"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10. 8. 2022</w:t>
            </w:r>
          </w:p>
        </w:tc>
      </w:tr>
      <w:tr w:rsidR="00F3685B" w:rsidRPr="004726D3" w14:paraId="4D64FE04" w14:textId="77777777" w:rsidTr="004726D3"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0AA56" w14:textId="77777777"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cs-CZ"/>
              </w:rPr>
              <w:t xml:space="preserve">27. 7. 2022 </w:t>
            </w: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(10-14 h)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395F0" w14:textId="77777777"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28. 7. – 9. 8. 2022 (do 12 hod)*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BD2DB" w14:textId="77777777"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24. 8. 2022</w:t>
            </w:r>
          </w:p>
        </w:tc>
      </w:tr>
      <w:tr w:rsidR="00F3685B" w:rsidRPr="004726D3" w14:paraId="587D7068" w14:textId="77777777" w:rsidTr="004726D3"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1ACDB" w14:textId="77777777"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cs-CZ"/>
              </w:rPr>
              <w:t xml:space="preserve">10. 8. 2022 </w:t>
            </w: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(10-14 h)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11963" w14:textId="77777777"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11. 8. – 23. 8. 2022 (do 12 hod)*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7BDE9" w14:textId="77777777"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  7. 9. 2022</w:t>
            </w:r>
          </w:p>
        </w:tc>
      </w:tr>
      <w:tr w:rsidR="00F3685B" w:rsidRPr="004726D3" w14:paraId="65C86452" w14:textId="77777777" w:rsidTr="004726D3"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E1AAC" w14:textId="77777777"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cs-CZ"/>
              </w:rPr>
              <w:t xml:space="preserve">24. 8. 2022 </w:t>
            </w: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(10-14 h)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230F8" w14:textId="77777777"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25. 8. – 31. 8. 2022 (do 12 hod)*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D76EF" w14:textId="77777777"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15. 9. 2022</w:t>
            </w:r>
          </w:p>
        </w:tc>
      </w:tr>
    </w:tbl>
    <w:p w14:paraId="53BD9227" w14:textId="77777777" w:rsidR="00E0782A" w:rsidRPr="004726D3" w:rsidRDefault="00F3685B" w:rsidP="00F3685B">
      <w:pPr>
        <w:spacing w:before="100" w:beforeAutospacing="1" w:after="100" w:afterAutospacing="1" w:line="240" w:lineRule="auto"/>
        <w:rPr>
          <w:sz w:val="44"/>
          <w:szCs w:val="44"/>
        </w:rPr>
      </w:pPr>
      <w:r w:rsidRPr="004726D3">
        <w:rPr>
          <w:rFonts w:ascii="Times New Roman" w:eastAsia="Times New Roman" w:hAnsi="Times New Roman" w:cs="Times New Roman"/>
          <w:sz w:val="44"/>
          <w:szCs w:val="44"/>
          <w:lang w:eastAsia="cs-CZ"/>
        </w:rPr>
        <w:t>* Vyplnění a odeslání žádosti v systému DOTIS je možné poslední den pouze do 12 hodin! V ostatní dny neomezeně.</w:t>
      </w:r>
    </w:p>
    <w:sectPr w:rsidR="00E0782A" w:rsidRPr="004726D3" w:rsidSect="00F3685B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78"/>
    <w:rsid w:val="000C6878"/>
    <w:rsid w:val="004726D3"/>
    <w:rsid w:val="005F704F"/>
    <w:rsid w:val="00E0782A"/>
    <w:rsid w:val="00EE58D2"/>
    <w:rsid w:val="00F3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C494"/>
  <w15:chartTrackingRefBased/>
  <w15:docId w15:val="{D81B6F7D-6ABB-4C67-9313-506DF60B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tlikovedotace@kr-kralovehradecky.cz" TargetMode="External"/><Relationship Id="rId5" Type="http://schemas.openxmlformats.org/officeDocument/2006/relationships/hyperlink" Target="https://svt.sfzp.cz/" TargetMode="External"/><Relationship Id="rId4" Type="http://schemas.openxmlformats.org/officeDocument/2006/relationships/hyperlink" Target="https://dotace.kr-kralovehrade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Luňáková Ivana</dc:creator>
  <cp:keywords/>
  <dc:description/>
  <cp:lastModifiedBy>Miroslava Kracíková</cp:lastModifiedBy>
  <cp:revision>2</cp:revision>
  <cp:lastPrinted>2022-05-24T06:34:00Z</cp:lastPrinted>
  <dcterms:created xsi:type="dcterms:W3CDTF">2022-06-10T11:15:00Z</dcterms:created>
  <dcterms:modified xsi:type="dcterms:W3CDTF">2022-06-10T11:15:00Z</dcterms:modified>
</cp:coreProperties>
</file>